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B7DC" w14:textId="77777777" w:rsidR="00E9404A" w:rsidRPr="008C3056" w:rsidRDefault="00E9404A" w:rsidP="009C6E6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December Notes: Day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2</w:t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The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Musculoskeletal</w:t>
      </w:r>
      <w:r w:rsidRPr="008C3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System</w:t>
      </w:r>
    </w:p>
    <w:p w14:paraId="63CD41BF" w14:textId="77777777" w:rsidR="00E9404A" w:rsidRPr="008C3056" w:rsidRDefault="00E9404A" w:rsidP="009C6E6B">
      <w:pPr>
        <w:spacing w:line="480" w:lineRule="auto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Name:</w:t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Period:</w:t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Date:</w:t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 w:rsidRPr="008C3056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</w:p>
    <w:p w14:paraId="54601986" w14:textId="54C232E5" w:rsidR="00E9404A" w:rsidRPr="008C3056" w:rsidRDefault="00E9404A" w:rsidP="009C6E6B">
      <w:pPr>
        <w:spacing w:line="480" w:lineRule="auto"/>
        <w:rPr>
          <w:rFonts w:ascii="Times New Roman" w:hAnsi="Times New Roman" w:cs="Times New Roman"/>
          <w:b/>
          <w:bCs/>
        </w:rPr>
      </w:pPr>
      <w:r w:rsidRPr="008C3056">
        <w:rPr>
          <w:rFonts w:ascii="Times New Roman" w:hAnsi="Times New Roman" w:cs="Times New Roman"/>
          <w:b/>
          <w:bCs/>
        </w:rPr>
        <w:t xml:space="preserve">Aim: </w:t>
      </w:r>
      <w:r w:rsidR="009C6E6B" w:rsidRPr="009C6E6B">
        <w:rPr>
          <w:rFonts w:ascii="Times New Roman" w:hAnsi="Times New Roman" w:cs="Times New Roman"/>
          <w:b/>
          <w:bCs/>
        </w:rPr>
        <w:t>What is the musculoskeletal system?</w:t>
      </w:r>
    </w:p>
    <w:p w14:paraId="05BFFB0E" w14:textId="387627A8" w:rsidR="00E9404A" w:rsidRPr="008C3056" w:rsidRDefault="00E9404A" w:rsidP="009C6E6B">
      <w:pPr>
        <w:spacing w:line="480" w:lineRule="auto"/>
        <w:rPr>
          <w:rFonts w:ascii="Times New Roman" w:hAnsi="Times New Roman" w:cs="Times New Roman"/>
        </w:rPr>
      </w:pPr>
      <w:r w:rsidRPr="008C3056">
        <w:rPr>
          <w:rFonts w:ascii="Times New Roman" w:hAnsi="Times New Roman" w:cs="Times New Roman"/>
          <w:b/>
          <w:bCs/>
        </w:rPr>
        <w:t xml:space="preserve">Do Now: </w:t>
      </w:r>
      <w:r w:rsidR="009C6E6B" w:rsidRPr="009C6E6B">
        <w:rPr>
          <w:rFonts w:ascii="Times New Roman" w:hAnsi="Times New Roman" w:cs="Times New Roman"/>
          <w:b/>
          <w:bCs/>
        </w:rPr>
        <w:t>The Achilles tendon is the tendon that connects the calf muscle t</w:t>
      </w:r>
      <w:r w:rsidR="009C6E6B">
        <w:rPr>
          <w:rFonts w:ascii="Times New Roman" w:hAnsi="Times New Roman" w:cs="Times New Roman"/>
          <w:b/>
          <w:bCs/>
        </w:rPr>
        <w:t xml:space="preserve">o the heel of the foot. If </w:t>
      </w:r>
      <w:proofErr w:type="gramStart"/>
      <w:r w:rsidR="009C6E6B">
        <w:rPr>
          <w:rFonts w:ascii="Times New Roman" w:hAnsi="Times New Roman" w:cs="Times New Roman"/>
          <w:b/>
          <w:bCs/>
        </w:rPr>
        <w:t xml:space="preserve">that </w:t>
      </w:r>
      <w:r w:rsidR="009C6E6B" w:rsidRPr="009C6E6B">
        <w:rPr>
          <w:rFonts w:ascii="Times New Roman" w:hAnsi="Times New Roman" w:cs="Times New Roman"/>
          <w:b/>
          <w:bCs/>
        </w:rPr>
        <w:t>tendons</w:t>
      </w:r>
      <w:proofErr w:type="gramEnd"/>
      <w:r w:rsidR="009C6E6B" w:rsidRPr="009C6E6B">
        <w:rPr>
          <w:rFonts w:ascii="Times New Roman" w:hAnsi="Times New Roman" w:cs="Times New Roman"/>
          <w:b/>
          <w:bCs/>
        </w:rPr>
        <w:t xml:space="preserve"> is cut, what movement will the foot not be able to do?</w:t>
      </w:r>
    </w:p>
    <w:p w14:paraId="179D6147" w14:textId="77777777" w:rsidR="009C6E6B" w:rsidRDefault="00E9404A" w:rsidP="009C6E6B">
      <w:pPr>
        <w:spacing w:line="480" w:lineRule="auto"/>
        <w:rPr>
          <w:rFonts w:ascii="Times New Roman" w:hAnsi="Times New Roman" w:cs="Times New Roman"/>
          <w:u w:val="single"/>
        </w:rPr>
      </w:pP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Pr="008C3056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  <w:r w:rsidR="009C6E6B">
        <w:rPr>
          <w:rFonts w:ascii="Times New Roman" w:hAnsi="Times New Roman" w:cs="Times New Roman"/>
          <w:b/>
          <w:bCs/>
          <w:u w:val="single"/>
        </w:rPr>
        <w:tab/>
      </w:r>
    </w:p>
    <w:p w14:paraId="50BB152B" w14:textId="77777777" w:rsidR="009C6E6B" w:rsidRPr="009C6E6B" w:rsidRDefault="00E9404A" w:rsidP="009C6E6B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9C6E6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What </w:t>
      </w:r>
      <w:r w:rsidRPr="009C6E6B">
        <w:rPr>
          <w:rFonts w:ascii="Times New Roman" w:hAnsi="Times New Roman" w:cs="Times New Roman"/>
          <w:b/>
          <w:sz w:val="22"/>
          <w:szCs w:val="22"/>
        </w:rPr>
        <w:t xml:space="preserve">makes up the </w:t>
      </w:r>
      <w:proofErr w:type="gramStart"/>
      <w:r w:rsidRPr="009C6E6B">
        <w:rPr>
          <w:rFonts w:ascii="Times New Roman" w:hAnsi="Times New Roman" w:cs="Times New Roman"/>
          <w:b/>
          <w:sz w:val="22"/>
          <w:szCs w:val="22"/>
        </w:rPr>
        <w:t>Musculoskeletal</w:t>
      </w:r>
      <w:proofErr w:type="gramEnd"/>
      <w:r w:rsidRPr="009C6E6B">
        <w:rPr>
          <w:rFonts w:ascii="Times New Roman" w:hAnsi="Times New Roman" w:cs="Times New Roman"/>
          <w:b/>
          <w:sz w:val="22"/>
          <w:szCs w:val="22"/>
        </w:rPr>
        <w:t xml:space="preserve"> system?</w:t>
      </w:r>
    </w:p>
    <w:p w14:paraId="3A5F9EC8" w14:textId="108CD328" w:rsidR="00E9404A" w:rsidRPr="009C6E6B" w:rsidRDefault="00E9404A" w:rsidP="009C6E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9C6E6B">
        <w:rPr>
          <w:rFonts w:ascii="Times New Roman" w:hAnsi="Times New Roman" w:cs="Times New Roman"/>
          <w:sz w:val="22"/>
          <w:szCs w:val="22"/>
        </w:rPr>
        <w:t xml:space="preserve">Both the </w:t>
      </w:r>
      <w:r w:rsidR="009C6E6B" w:rsidRPr="009C6E6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 w:color="FB0007"/>
        </w:rPr>
        <w:t>system</w:t>
      </w:r>
      <w:r w:rsidR="009C6E6B" w:rsidRPr="009C6E6B">
        <w:rPr>
          <w:rFonts w:ascii="Times New Roman" w:hAnsi="Times New Roman" w:cs="Times New Roman"/>
          <w:sz w:val="22"/>
          <w:szCs w:val="22"/>
          <w:u w:color="FB0007"/>
        </w:rPr>
        <w:t xml:space="preserve"> </w:t>
      </w:r>
      <w:r w:rsidRPr="009C6E6B">
        <w:rPr>
          <w:rFonts w:ascii="Times New Roman" w:hAnsi="Times New Roman" w:cs="Times New Roman"/>
          <w:sz w:val="22"/>
          <w:szCs w:val="22"/>
          <w:u w:color="FB0007"/>
        </w:rPr>
        <w:t>and</w:t>
      </w:r>
      <w:r w:rsidR="009C6E6B" w:rsidRPr="009C6E6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sz w:val="22"/>
          <w:szCs w:val="22"/>
          <w:u w:val="single" w:color="FB0007"/>
        </w:rPr>
        <w:t xml:space="preserve"> system </w:t>
      </w:r>
      <w:r w:rsidRPr="009C6E6B">
        <w:rPr>
          <w:rFonts w:ascii="Times New Roman" w:hAnsi="Times New Roman" w:cs="Times New Roman"/>
          <w:sz w:val="22"/>
          <w:szCs w:val="22"/>
          <w:u w:color="FB0007"/>
        </w:rPr>
        <w:t xml:space="preserve">work so closely together that they are sometimes called the </w:t>
      </w:r>
      <w:r w:rsidR="009C6E6B" w:rsidRPr="009C6E6B">
        <w:rPr>
          <w:rFonts w:ascii="Times New Roman" w:hAnsi="Times New Roman" w:cs="Times New Roman"/>
          <w:sz w:val="22"/>
          <w:szCs w:val="22"/>
          <w:u w:val="single" w:color="FB0007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 w:color="FB0007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 w:color="FB0007"/>
        </w:rPr>
        <w:tab/>
      </w:r>
      <w:r w:rsidR="009C6E6B" w:rsidRPr="009C6E6B">
        <w:rPr>
          <w:rFonts w:ascii="Times New Roman" w:hAnsi="Times New Roman" w:cs="Times New Roman"/>
          <w:sz w:val="22"/>
          <w:szCs w:val="22"/>
          <w:u w:val="single" w:color="FB0007"/>
        </w:rPr>
        <w:tab/>
      </w:r>
      <w:r w:rsidRPr="009C6E6B">
        <w:rPr>
          <w:rFonts w:ascii="Times New Roman" w:hAnsi="Times New Roman" w:cs="Times New Roman"/>
          <w:sz w:val="22"/>
          <w:szCs w:val="22"/>
          <w:u w:val="single" w:color="FB0007"/>
        </w:rPr>
        <w:t xml:space="preserve"> system</w:t>
      </w:r>
      <w:r w:rsidRPr="009C6E6B">
        <w:rPr>
          <w:rFonts w:ascii="Times New Roman" w:hAnsi="Times New Roman" w:cs="Times New Roman"/>
          <w:sz w:val="22"/>
          <w:szCs w:val="22"/>
          <w:u w:color="FB0007"/>
        </w:rPr>
        <w:t>.</w:t>
      </w:r>
    </w:p>
    <w:p w14:paraId="015B2E02" w14:textId="110BB3EE" w:rsidR="00E9404A" w:rsidRPr="009C6E6B" w:rsidRDefault="00E9404A" w:rsidP="009C6E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9C6E6B">
        <w:rPr>
          <w:rFonts w:ascii="Times New Roman" w:hAnsi="Times New Roman" w:cs="Times New Roman"/>
          <w:color w:val="1CC7D0"/>
          <w:sz w:val="22"/>
          <w:szCs w:val="22"/>
          <w:u w:color="FB0007"/>
        </w:rPr>
        <w:t></w:t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The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that make up these systems include:</w:t>
      </w:r>
    </w:p>
    <w:p w14:paraId="2200C3EB" w14:textId="04C62B11" w:rsidR="00E9404A" w:rsidRPr="009C6E6B" w:rsidRDefault="00E9404A" w:rsidP="009C6E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9C6E6B">
        <w:rPr>
          <w:rFonts w:ascii="Times New Roman" w:hAnsi="Times New Roman" w:cs="Times New Roman"/>
          <w:color w:val="1158B9"/>
          <w:sz w:val="22"/>
          <w:szCs w:val="22"/>
          <w:u w:color="FB0007"/>
        </w:rPr>
        <w:t>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-provides a strong rigid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for the body</w:t>
      </w:r>
    </w:p>
    <w:p w14:paraId="1268C2E6" w14:textId="1893C21C" w:rsidR="00E9404A" w:rsidRPr="009C6E6B" w:rsidRDefault="00E9404A" w:rsidP="009C6E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9C6E6B">
        <w:rPr>
          <w:rFonts w:ascii="Times New Roman" w:hAnsi="Times New Roman" w:cs="Times New Roman"/>
          <w:color w:val="1158B9"/>
          <w:sz w:val="22"/>
          <w:szCs w:val="22"/>
          <w:u w:color="FB0007"/>
        </w:rPr>
        <w:t>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– attaches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to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5809BD32" w14:textId="3EBC8F01" w:rsidR="00E9404A" w:rsidRPr="009C6E6B" w:rsidRDefault="00E9404A" w:rsidP="009C6E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9C6E6B">
        <w:rPr>
          <w:rFonts w:ascii="Times New Roman" w:hAnsi="Times New Roman" w:cs="Times New Roman"/>
          <w:color w:val="1158B9"/>
          <w:sz w:val="22"/>
          <w:szCs w:val="22"/>
          <w:u w:color="FB0007"/>
        </w:rPr>
        <w:t>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– attaches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to other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08ABFBE0" w14:textId="5E2B7F5D" w:rsidR="00E9404A" w:rsidRPr="009C6E6B" w:rsidRDefault="00E9404A" w:rsidP="009C6E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color w:val="1158B9"/>
          <w:sz w:val="22"/>
          <w:szCs w:val="22"/>
          <w:u w:color="FB0007"/>
        </w:rPr>
        <w:t>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- specialized tissue that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>and allow us to move</w:t>
      </w:r>
    </w:p>
    <w:p w14:paraId="64882E15" w14:textId="3C2A8A06" w:rsidR="00E9404A" w:rsidRPr="009C6E6B" w:rsidRDefault="00E9404A" w:rsidP="009C6E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color w:val="1158B9"/>
          <w:sz w:val="22"/>
          <w:szCs w:val="22"/>
          <w:u w:color="0000FF"/>
        </w:rPr>
        <w:t>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>-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>between bones</w:t>
      </w:r>
    </w:p>
    <w:p w14:paraId="575CC7AD" w14:textId="77777777" w:rsidR="00E9404A" w:rsidRPr="00E9404A" w:rsidRDefault="00E9404A" w:rsidP="009C6E6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E9404A">
        <w:rPr>
          <w:rFonts w:ascii="Times New Roman" w:hAnsi="Times New Roman" w:cs="Times New Roman"/>
          <w:color w:val="1CC7D0"/>
          <w:sz w:val="22"/>
          <w:szCs w:val="22"/>
          <w:u w:color="0000FF"/>
        </w:rPr>
        <w:t></w:t>
      </w:r>
      <w:r w:rsidRPr="009C6E6B">
        <w:rPr>
          <w:rFonts w:ascii="Times New Roman" w:hAnsi="Times New Roman" w:cs="Times New Roman"/>
          <w:b/>
          <w:color w:val="000000"/>
          <w:sz w:val="22"/>
          <w:szCs w:val="22"/>
          <w:u w:color="0000FF"/>
        </w:rPr>
        <w:t xml:space="preserve">What are the functions of the </w:t>
      </w:r>
      <w:proofErr w:type="gramStart"/>
      <w:r w:rsidRPr="009C6E6B">
        <w:rPr>
          <w:rFonts w:ascii="Times New Roman" w:hAnsi="Times New Roman" w:cs="Times New Roman"/>
          <w:b/>
          <w:color w:val="000000"/>
          <w:sz w:val="22"/>
          <w:szCs w:val="22"/>
          <w:u w:color="0000FF"/>
        </w:rPr>
        <w:t>Musculoskeletal</w:t>
      </w:r>
      <w:proofErr w:type="gramEnd"/>
      <w:r w:rsidRPr="009C6E6B">
        <w:rPr>
          <w:rFonts w:ascii="Times New Roman" w:hAnsi="Times New Roman" w:cs="Times New Roman"/>
          <w:b/>
          <w:color w:val="000000"/>
          <w:sz w:val="22"/>
          <w:szCs w:val="22"/>
          <w:u w:color="0000FF"/>
        </w:rPr>
        <w:t xml:space="preserve"> system?</w:t>
      </w:r>
    </w:p>
    <w:p w14:paraId="1D650ED8" w14:textId="4BA61859" w:rsidR="00E9404A" w:rsidRPr="009C6E6B" w:rsidRDefault="00E9404A" w:rsidP="009C6E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color w:val="1CC7D0"/>
          <w:sz w:val="22"/>
          <w:szCs w:val="22"/>
          <w:u w:color="0000FF"/>
        </w:rPr>
        <w:t>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major organs such as the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, heart and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48F72386" w14:textId="4430CDA6" w:rsidR="00E9404A" w:rsidRPr="009C6E6B" w:rsidRDefault="00E9404A" w:rsidP="009C6E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color w:val="1CC7D0"/>
          <w:sz w:val="22"/>
          <w:szCs w:val="22"/>
          <w:u w:color="0000FF"/>
        </w:rPr>
        <w:t></w:t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Makes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4C1AA837" w14:textId="1415DAC0" w:rsidR="00E9404A" w:rsidRPr="009C6E6B" w:rsidRDefault="00E9404A" w:rsidP="009C6E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color w:val="1CC7D0"/>
          <w:sz w:val="22"/>
          <w:szCs w:val="22"/>
          <w:u w:color="0000FF"/>
        </w:rPr>
        <w:t></w:t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Allow us to move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 (willingly and knowingly)</w:t>
      </w:r>
    </w:p>
    <w:p w14:paraId="35B42C55" w14:textId="7DC350A2" w:rsidR="00E9404A" w:rsidRPr="00E9404A" w:rsidRDefault="00E9404A" w:rsidP="009C6E6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b/>
          <w:color w:val="000000"/>
          <w:sz w:val="22"/>
          <w:szCs w:val="22"/>
          <w:u w:color="0000FF"/>
        </w:rPr>
        <w:t>How can we move voluntarily?</w:t>
      </w:r>
    </w:p>
    <w:p w14:paraId="5C15975D" w14:textId="154D8DDE" w:rsidR="00E9404A" w:rsidRPr="009C6E6B" w:rsidRDefault="00E9404A" w:rsidP="009C6E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color w:val="1CC7D0"/>
          <w:sz w:val="22"/>
          <w:szCs w:val="22"/>
          <w:u w:color="0000FF"/>
        </w:rPr>
        <w:t>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 come in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 and attach to the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55A901F4" w14:textId="77777777" w:rsidR="009C6E6B" w:rsidRPr="009C6E6B" w:rsidRDefault="00E9404A" w:rsidP="009C6E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lastRenderedPageBreak/>
        <w:t>What attaches muscles to bones?</w:t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575C45C4" w14:textId="4DBA43AE" w:rsidR="00E9404A" w:rsidRPr="009C6E6B" w:rsidRDefault="009C6E6B" w:rsidP="009C6E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0000FF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FF"/>
        </w:rPr>
        <w:t>O</w:t>
      </w:r>
      <w:r w:rsidR="00E9404A"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ne muscle to move the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E9404A" w:rsidRPr="009C6E6B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 in one direction and another to move it back the other way. </w:t>
      </w:r>
    </w:p>
    <w:p w14:paraId="09ED47CC" w14:textId="556B3E47" w:rsidR="00E9404A" w:rsidRPr="009C6E6B" w:rsidRDefault="00E9404A" w:rsidP="009C6E6B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  <w:u w:color="0000FF"/>
        </w:rPr>
      </w:pPr>
      <w:r w:rsidRPr="009C6E6B">
        <w:rPr>
          <w:rFonts w:ascii="Times New Roman" w:hAnsi="Times New Roman" w:cs="Times New Roman"/>
          <w:b/>
          <w:color w:val="000000"/>
          <w:sz w:val="22"/>
          <w:szCs w:val="22"/>
          <w:u w:color="0000FF"/>
        </w:rPr>
        <w:t>What is the bone marrow?</w:t>
      </w:r>
    </w:p>
    <w:p w14:paraId="6EE81D8C" w14:textId="070536F5" w:rsidR="00E9404A" w:rsidRPr="00E9404A" w:rsidRDefault="00E9404A" w:rsidP="009C6E6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E9404A">
        <w:rPr>
          <w:rFonts w:ascii="Times New Roman" w:hAnsi="Times New Roman" w:cs="Times New Roman"/>
          <w:color w:val="1CC7D0"/>
          <w:sz w:val="22"/>
          <w:szCs w:val="22"/>
          <w:u w:color="0000FF"/>
        </w:rPr>
        <w:t></w:t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0000FF"/>
        </w:rPr>
        <w:t>Bone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0000FF"/>
        </w:rPr>
        <w:t>is the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tissue inside some of your bones, such as your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 and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0000FF"/>
        </w:rPr>
        <w:t xml:space="preserve">bones. It has cells called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. These stem cells can develop into the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FB0007"/>
        </w:rPr>
        <w:t>,</w:t>
      </w:r>
      <w:proofErr w:type="gramStart"/>
      <w:r w:rsidRPr="00E9404A">
        <w:rPr>
          <w:rFonts w:ascii="Times New Roman" w:hAnsi="Times New Roman" w:cs="Times New Roman"/>
          <w:color w:val="000000"/>
          <w:sz w:val="22"/>
          <w:szCs w:val="22"/>
          <w:u w:color="FB0007"/>
        </w:rPr>
        <w:t>  the</w:t>
      </w:r>
      <w:proofErr w:type="gramEnd"/>
      <w:r w:rsidRPr="00E9404A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E9404A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and </w:t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59C265CA" w14:textId="77777777" w:rsidR="00E9404A" w:rsidRPr="009C6E6B" w:rsidRDefault="00E9404A" w:rsidP="009C6E6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  <w:u w:color="FB0007"/>
        </w:rPr>
      </w:pPr>
      <w:r w:rsidRPr="00E9404A">
        <w:rPr>
          <w:rFonts w:ascii="Times New Roman" w:hAnsi="Times New Roman" w:cs="Times New Roman"/>
          <w:color w:val="1CC7D0"/>
          <w:sz w:val="22"/>
          <w:szCs w:val="22"/>
          <w:u w:color="FB0007"/>
        </w:rPr>
        <w:t></w:t>
      </w:r>
      <w:r w:rsidRPr="009C6E6B">
        <w:rPr>
          <w:rFonts w:ascii="Times New Roman" w:hAnsi="Times New Roman" w:cs="Times New Roman"/>
          <w:b/>
          <w:color w:val="000000"/>
          <w:sz w:val="22"/>
          <w:szCs w:val="22"/>
          <w:u w:color="FB0007"/>
        </w:rPr>
        <w:t>How do muscles help maintain Homeostasis?</w:t>
      </w:r>
    </w:p>
    <w:p w14:paraId="11C7DFCF" w14:textId="2EAD559F" w:rsidR="00E9404A" w:rsidRPr="009C6E6B" w:rsidRDefault="00E9404A" w:rsidP="009C6E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>What does your body do when you are cold?</w:t>
      </w:r>
    </w:p>
    <w:p w14:paraId="3BE1D17B" w14:textId="34AC3F28" w:rsidR="00E9404A" w:rsidRPr="009C6E6B" w:rsidRDefault="00E9404A" w:rsidP="009C6E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When we </w:t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, that is our bodies trying to get us </w:t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. </w:t>
      </w:r>
    </w:p>
    <w:p w14:paraId="612E27E2" w14:textId="4EA9353C" w:rsidR="00E9404A" w:rsidRPr="009C6E6B" w:rsidRDefault="00E9404A" w:rsidP="009C6E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r w:rsidRPr="009C6E6B">
        <w:rPr>
          <w:rFonts w:ascii="Times New Roman" w:hAnsi="Times New Roman" w:cs="Times New Roman"/>
          <w:color w:val="1CC7D0"/>
          <w:sz w:val="22"/>
          <w:szCs w:val="22"/>
          <w:u w:color="FB0007"/>
        </w:rPr>
        <w:t></w:t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Muscles have a lot of </w:t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and produce a lot of </w:t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</w:t>
      </w:r>
      <w:proofErr w:type="gramStart"/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>Some</w:t>
      </w:r>
      <w:proofErr w:type="gramEnd"/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 xml:space="preserve"> of this energy is</w:t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9C6E6B" w:rsidRPr="009C6E6B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9C6E6B">
        <w:rPr>
          <w:rFonts w:ascii="Times New Roman" w:hAnsi="Times New Roman" w:cs="Times New Roman"/>
          <w:color w:val="000000"/>
          <w:sz w:val="22"/>
          <w:szCs w:val="22"/>
          <w:u w:color="FB0007"/>
        </w:rPr>
        <w:t>.</w:t>
      </w:r>
    </w:p>
    <w:p w14:paraId="42BCFEE4" w14:textId="091EAD8F" w:rsidR="00E9404A" w:rsidRPr="006704AB" w:rsidRDefault="00E9404A" w:rsidP="009C6E6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2"/>
          <w:szCs w:val="22"/>
          <w:u w:color="FB0007"/>
        </w:rPr>
      </w:pPr>
      <w:r w:rsidRPr="006704AB">
        <w:rPr>
          <w:rFonts w:ascii="Times New Roman" w:hAnsi="Times New Roman" w:cs="Times New Roman"/>
          <w:b/>
          <w:sz w:val="22"/>
          <w:szCs w:val="22"/>
          <w:u w:color="FB0007"/>
        </w:rPr>
        <w:t></w:t>
      </w:r>
      <w:proofErr w:type="spellStart"/>
      <w:r w:rsidR="006704AB" w:rsidRPr="006704AB">
        <w:rPr>
          <w:rFonts w:ascii="Times New Roman" w:hAnsi="Times New Roman" w:cs="Times New Roman"/>
          <w:b/>
          <w:sz w:val="22"/>
          <w:szCs w:val="22"/>
          <w:u w:color="FB0007"/>
        </w:rPr>
        <w:t>Lets</w:t>
      </w:r>
      <w:proofErr w:type="spellEnd"/>
      <w:r w:rsidR="006704AB" w:rsidRPr="006704AB">
        <w:rPr>
          <w:rFonts w:ascii="Times New Roman" w:hAnsi="Times New Roman" w:cs="Times New Roman"/>
          <w:b/>
          <w:sz w:val="22"/>
          <w:szCs w:val="22"/>
          <w:u w:color="FB0007"/>
        </w:rPr>
        <w:t xml:space="preserve"> see if we got this.</w:t>
      </w:r>
    </w:p>
    <w:p w14:paraId="00D64A0F" w14:textId="11E9D95F" w:rsidR="00000000" w:rsidRPr="006704AB" w:rsidRDefault="006704AB" w:rsidP="00670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u w:color="FB0007"/>
        </w:rPr>
      </w:pPr>
      <w:r w:rsidRPr="006704AB">
        <w:rPr>
          <w:rFonts w:ascii="Times New Roman" w:hAnsi="Times New Roman" w:cs="Times New Roman"/>
          <w:sz w:val="22"/>
          <w:szCs w:val="22"/>
          <w:u w:color="FB0007"/>
        </w:rPr>
        <w:t>3 Functions of the musculoskeletal system?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7E3DC92" w14:textId="6B7DE90F" w:rsidR="00000000" w:rsidRPr="006704AB" w:rsidRDefault="006704AB" w:rsidP="00670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u w:color="FB0007"/>
        </w:rPr>
      </w:pPr>
      <w:r w:rsidRPr="006704AB">
        <w:rPr>
          <w:rFonts w:ascii="Times New Roman" w:hAnsi="Times New Roman" w:cs="Times New Roman"/>
          <w:sz w:val="22"/>
          <w:szCs w:val="22"/>
          <w:u w:color="FB0007"/>
        </w:rPr>
        <w:t>Where is blood made?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B918C94" w14:textId="5A699F68" w:rsidR="00000000" w:rsidRPr="006704AB" w:rsidRDefault="006704AB" w:rsidP="00670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u w:color="FB0007"/>
        </w:rPr>
      </w:pPr>
      <w:r w:rsidRPr="006704AB">
        <w:rPr>
          <w:rFonts w:ascii="Times New Roman" w:hAnsi="Times New Roman" w:cs="Times New Roman"/>
          <w:sz w:val="22"/>
          <w:szCs w:val="22"/>
          <w:u w:color="FB0007"/>
        </w:rPr>
        <w:t>What is the function of tendons?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AF044" w14:textId="361E96D2" w:rsidR="00000000" w:rsidRPr="006704AB" w:rsidRDefault="006704AB" w:rsidP="00670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u w:color="FB0007"/>
        </w:rPr>
      </w:pPr>
      <w:r w:rsidRPr="006704AB">
        <w:rPr>
          <w:rFonts w:ascii="Times New Roman" w:hAnsi="Times New Roman" w:cs="Times New Roman"/>
          <w:sz w:val="22"/>
          <w:szCs w:val="22"/>
          <w:u w:color="FB0007"/>
        </w:rPr>
        <w:t>What the function of ligaments?</w:t>
      </w:r>
      <w:r>
        <w:rPr>
          <w:rFonts w:ascii="Times New Roman" w:hAnsi="Times New Roman" w:cs="Times New Roman"/>
          <w:sz w:val="22"/>
          <w:szCs w:val="22"/>
          <w:u w:color="FB0007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704D20" w14:textId="7CC22D5C" w:rsidR="00000000" w:rsidRPr="006704AB" w:rsidRDefault="006704AB" w:rsidP="006704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u w:color="FB0007"/>
        </w:rPr>
      </w:pPr>
      <w:r w:rsidRPr="006704AB">
        <w:rPr>
          <w:rFonts w:ascii="Times New Roman" w:hAnsi="Times New Roman" w:cs="Times New Roman"/>
          <w:sz w:val="22"/>
          <w:szCs w:val="22"/>
          <w:u w:color="FB0007"/>
        </w:rPr>
        <w:t>How do muscles help maintain homeostasis?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315F250" w14:textId="40532E3D" w:rsidR="00E9404A" w:rsidRPr="00E9404A" w:rsidRDefault="00E9404A" w:rsidP="009C6E6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2"/>
          <w:szCs w:val="22"/>
          <w:u w:color="FB0007"/>
        </w:rPr>
      </w:pPr>
      <w:bookmarkStart w:id="0" w:name="_GoBack"/>
      <w:bookmarkEnd w:id="0"/>
    </w:p>
    <w:p w14:paraId="5BFDCDF0" w14:textId="77777777" w:rsidR="00586833" w:rsidRDefault="006704AB" w:rsidP="009C6E6B">
      <w:pPr>
        <w:spacing w:line="480" w:lineRule="auto"/>
      </w:pPr>
    </w:p>
    <w:sectPr w:rsidR="00586833" w:rsidSect="00C409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F9"/>
    <w:multiLevelType w:val="hybridMultilevel"/>
    <w:tmpl w:val="7B8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EC1"/>
    <w:multiLevelType w:val="hybridMultilevel"/>
    <w:tmpl w:val="6928873C"/>
    <w:lvl w:ilvl="0" w:tplc="B1629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4D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464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4E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69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6FC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27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28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68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752CFC"/>
    <w:multiLevelType w:val="hybridMultilevel"/>
    <w:tmpl w:val="0B2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97B2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A3E37"/>
    <w:multiLevelType w:val="hybridMultilevel"/>
    <w:tmpl w:val="F2B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D11E9"/>
    <w:multiLevelType w:val="hybridMultilevel"/>
    <w:tmpl w:val="7C7E7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B6B0D"/>
    <w:multiLevelType w:val="hybridMultilevel"/>
    <w:tmpl w:val="1FD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90394"/>
    <w:multiLevelType w:val="hybridMultilevel"/>
    <w:tmpl w:val="A5B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4A"/>
    <w:rsid w:val="005131AA"/>
    <w:rsid w:val="006704AB"/>
    <w:rsid w:val="007711A0"/>
    <w:rsid w:val="009C6E6B"/>
    <w:rsid w:val="00E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CD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Evelyn</dc:creator>
  <cp:keywords/>
  <dc:description/>
  <cp:lastModifiedBy>Student</cp:lastModifiedBy>
  <cp:revision>2</cp:revision>
  <dcterms:created xsi:type="dcterms:W3CDTF">2017-12-06T02:29:00Z</dcterms:created>
  <dcterms:modified xsi:type="dcterms:W3CDTF">2017-12-06T17:17:00Z</dcterms:modified>
</cp:coreProperties>
</file>